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87F2" w14:textId="1EC1F361" w:rsidR="006F329B" w:rsidRDefault="006F329B" w:rsidP="00C260C4">
      <w:pPr>
        <w:rPr>
          <w:rFonts w:eastAsia="Calibri"/>
        </w:rPr>
      </w:pPr>
    </w:p>
    <w:p w14:paraId="5E26A6FA" w14:textId="4CED9381" w:rsidR="00360D11" w:rsidRPr="00891669" w:rsidRDefault="00360D11" w:rsidP="00360D11">
      <w:pPr>
        <w:spacing w:before="100" w:beforeAutospacing="1" w:after="100" w:afterAutospacing="1" w:line="300" w:lineRule="atLeast"/>
        <w:rPr>
          <w:rFonts w:ascii="Segoe UI" w:hAnsi="Segoe UI" w:cs="Segoe UI"/>
          <w:sz w:val="21"/>
          <w:szCs w:val="21"/>
          <w:lang w:eastAsia="et-EE"/>
        </w:rPr>
      </w:pPr>
      <w:r w:rsidRPr="00891669">
        <w:rPr>
          <w:rFonts w:ascii="Segoe UI" w:hAnsi="Segoe UI" w:cs="Segoe UI"/>
          <w:b/>
          <w:bCs/>
          <w:sz w:val="21"/>
          <w:szCs w:val="21"/>
          <w:lang w:eastAsia="et-EE"/>
        </w:rPr>
        <w:t>Transpordiamet</w:t>
      </w:r>
      <w:r w:rsidRPr="00360D11">
        <w:rPr>
          <w:rFonts w:eastAsia="Calibri"/>
          <w:szCs w:val="22"/>
        </w:rPr>
        <w:t xml:space="preserve"> </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Pr="008E399F">
        <w:rPr>
          <w:rFonts w:eastAsia="Calibri"/>
          <w:szCs w:val="22"/>
        </w:rPr>
        <w:t xml:space="preserve">Meie </w:t>
      </w:r>
      <w:r>
        <w:rPr>
          <w:rFonts w:eastAsia="Calibri"/>
          <w:szCs w:val="22"/>
        </w:rPr>
        <w:t>2</w:t>
      </w:r>
      <w:r w:rsidR="008E741B">
        <w:rPr>
          <w:rFonts w:eastAsia="Calibri"/>
          <w:szCs w:val="22"/>
        </w:rPr>
        <w:t>7</w:t>
      </w:r>
      <w:r w:rsidRPr="008E399F">
        <w:rPr>
          <w:rFonts w:eastAsia="Calibri"/>
          <w:szCs w:val="22"/>
        </w:rPr>
        <w:t xml:space="preserve">.01.2026 nr </w:t>
      </w:r>
      <w:r w:rsidR="004240C5" w:rsidRPr="004240C5">
        <w:rPr>
          <w:rFonts w:eastAsia="Calibri"/>
          <w:szCs w:val="22"/>
        </w:rPr>
        <w:t>4-11/6</w:t>
      </w:r>
      <w:r w:rsidRPr="00891669">
        <w:rPr>
          <w:rFonts w:ascii="Segoe UI" w:hAnsi="Segoe UI" w:cs="Segoe UI"/>
          <w:sz w:val="21"/>
          <w:szCs w:val="21"/>
          <w:lang w:eastAsia="et-EE"/>
        </w:rPr>
        <w:br/>
        <w:t>teehoiuteenistus</w:t>
      </w:r>
    </w:p>
    <w:p w14:paraId="293C8F0F" w14:textId="3392B97D" w:rsidR="00360D11" w:rsidRPr="00891669" w:rsidRDefault="00360D11" w:rsidP="00360D11">
      <w:pPr>
        <w:spacing w:before="100" w:beforeAutospacing="1" w:after="100" w:afterAutospacing="1" w:line="300" w:lineRule="atLeast"/>
        <w:rPr>
          <w:rFonts w:ascii="Segoe UI" w:hAnsi="Segoe UI" w:cs="Segoe UI"/>
          <w:sz w:val="21"/>
          <w:szCs w:val="21"/>
          <w:lang w:eastAsia="et-EE"/>
        </w:rPr>
      </w:pPr>
      <w:r w:rsidRPr="00891669">
        <w:rPr>
          <w:rFonts w:ascii="Segoe UI" w:hAnsi="Segoe UI" w:cs="Segoe UI"/>
          <w:b/>
          <w:bCs/>
          <w:sz w:val="21"/>
          <w:szCs w:val="21"/>
          <w:lang w:eastAsia="et-EE"/>
        </w:rPr>
        <w:t>Pöördumine jalakäijate ülekäigukoha / ülekäiguraja rajamise vajaduse osas</w:t>
      </w:r>
    </w:p>
    <w:p w14:paraId="1ABAC1AB" w14:textId="77777777" w:rsidR="004240C5" w:rsidRDefault="004240C5" w:rsidP="00360D11">
      <w:pPr>
        <w:spacing w:before="100" w:beforeAutospacing="1" w:after="100" w:afterAutospacing="1" w:line="300" w:lineRule="atLeast"/>
        <w:rPr>
          <w:rFonts w:ascii="Segoe UI" w:hAnsi="Segoe UI" w:cs="Segoe UI"/>
          <w:sz w:val="21"/>
          <w:szCs w:val="21"/>
          <w:lang w:eastAsia="et-EE"/>
        </w:rPr>
      </w:pPr>
    </w:p>
    <w:p w14:paraId="13490121" w14:textId="1638C3C3" w:rsidR="00360D11" w:rsidRPr="00891669" w:rsidRDefault="00360D11" w:rsidP="00360D11">
      <w:pPr>
        <w:spacing w:before="100" w:beforeAutospacing="1" w:after="100" w:afterAutospacing="1" w:line="300" w:lineRule="atLeast"/>
        <w:rPr>
          <w:rFonts w:ascii="Segoe UI" w:hAnsi="Segoe UI" w:cs="Segoe UI"/>
          <w:sz w:val="21"/>
          <w:szCs w:val="21"/>
          <w:lang w:eastAsia="et-EE"/>
        </w:rPr>
      </w:pPr>
      <w:r w:rsidRPr="00891669">
        <w:rPr>
          <w:rFonts w:ascii="Segoe UI" w:hAnsi="Segoe UI" w:cs="Segoe UI"/>
          <w:sz w:val="21"/>
          <w:szCs w:val="21"/>
          <w:lang w:eastAsia="et-EE"/>
        </w:rPr>
        <w:t xml:space="preserve">Elva vald pöördub Transpordiameti poole seoses jalakäijate ohutuse tagamise vajadusega </w:t>
      </w:r>
      <w:r w:rsidRPr="00027281">
        <w:rPr>
          <w:rFonts w:ascii="Segoe UI" w:hAnsi="Segoe UI" w:cs="Segoe UI"/>
          <w:b/>
          <w:bCs/>
          <w:sz w:val="21"/>
          <w:szCs w:val="21"/>
          <w:lang w:eastAsia="et-EE"/>
        </w:rPr>
        <w:t>Rõngu</w:t>
      </w:r>
      <w:r>
        <w:rPr>
          <w:rFonts w:ascii="Segoe UI" w:hAnsi="Segoe UI" w:cs="Segoe UI"/>
          <w:b/>
          <w:bCs/>
          <w:sz w:val="21"/>
          <w:szCs w:val="21"/>
          <w:lang w:eastAsia="et-EE"/>
        </w:rPr>
        <w:t xml:space="preserve"> </w:t>
      </w:r>
      <w:r w:rsidRPr="00891669">
        <w:rPr>
          <w:rFonts w:ascii="Segoe UI" w:hAnsi="Segoe UI" w:cs="Segoe UI"/>
          <w:b/>
          <w:bCs/>
          <w:sz w:val="21"/>
          <w:szCs w:val="21"/>
          <w:lang w:eastAsia="et-EE"/>
        </w:rPr>
        <w:t>Rahvamaja</w:t>
      </w:r>
      <w:r w:rsidRPr="00891669">
        <w:rPr>
          <w:rFonts w:ascii="Segoe UI" w:hAnsi="Segoe UI" w:cs="Segoe UI"/>
          <w:sz w:val="21"/>
          <w:szCs w:val="21"/>
          <w:lang w:eastAsia="et-EE"/>
        </w:rPr>
        <w:t xml:space="preserve"> juures aadressil </w:t>
      </w:r>
      <w:r w:rsidRPr="00891669">
        <w:rPr>
          <w:rFonts w:ascii="Segoe UI" w:hAnsi="Segoe UI" w:cs="Segoe UI"/>
          <w:b/>
          <w:bCs/>
          <w:sz w:val="21"/>
          <w:szCs w:val="21"/>
          <w:lang w:eastAsia="et-EE"/>
        </w:rPr>
        <w:t>Valga mnt 12, Rõngu alevik, Elva vald</w:t>
      </w:r>
      <w:r w:rsidRPr="00891669">
        <w:rPr>
          <w:rFonts w:ascii="Segoe UI" w:hAnsi="Segoe UI" w:cs="Segoe UI"/>
          <w:sz w:val="21"/>
          <w:szCs w:val="21"/>
          <w:lang w:eastAsia="et-EE"/>
        </w:rPr>
        <w:t xml:space="preserve">, mis paikneb </w:t>
      </w:r>
      <w:r>
        <w:rPr>
          <w:rFonts w:ascii="Segoe UI" w:hAnsi="Segoe UI" w:cs="Segoe UI"/>
          <w:sz w:val="21"/>
          <w:szCs w:val="21"/>
          <w:lang w:eastAsia="et-EE"/>
        </w:rPr>
        <w:t xml:space="preserve">E264 </w:t>
      </w:r>
      <w:r w:rsidRPr="00891669">
        <w:rPr>
          <w:rFonts w:ascii="Segoe UI" w:hAnsi="Segoe UI" w:cs="Segoe UI"/>
          <w:b/>
          <w:bCs/>
          <w:sz w:val="21"/>
          <w:szCs w:val="21"/>
          <w:lang w:eastAsia="et-EE"/>
        </w:rPr>
        <w:t>Jõhvi–Tartu–Valga riigimaanteel</w:t>
      </w:r>
      <w:r w:rsidRPr="00891669">
        <w:rPr>
          <w:rFonts w:ascii="Segoe UI" w:hAnsi="Segoe UI" w:cs="Segoe UI"/>
          <w:sz w:val="21"/>
          <w:szCs w:val="21"/>
          <w:lang w:eastAsia="et-EE"/>
        </w:rPr>
        <w:t>.</w:t>
      </w:r>
    </w:p>
    <w:p w14:paraId="72BCF7D2" w14:textId="77777777" w:rsidR="00360D11" w:rsidRPr="00891669" w:rsidRDefault="00360D11" w:rsidP="00360D11">
      <w:pPr>
        <w:spacing w:before="100" w:beforeAutospacing="1" w:after="100" w:afterAutospacing="1" w:line="300" w:lineRule="atLeast"/>
        <w:rPr>
          <w:rFonts w:ascii="Segoe UI" w:hAnsi="Segoe UI" w:cs="Segoe UI"/>
          <w:sz w:val="21"/>
          <w:szCs w:val="21"/>
          <w:lang w:eastAsia="et-EE"/>
        </w:rPr>
      </w:pPr>
      <w:r w:rsidRPr="00891669">
        <w:rPr>
          <w:rFonts w:ascii="Segoe UI" w:hAnsi="Segoe UI" w:cs="Segoe UI"/>
          <w:sz w:val="21"/>
          <w:szCs w:val="21"/>
          <w:lang w:eastAsia="et-EE"/>
        </w:rPr>
        <w:t>Rahvamaja on aktiivses kasutuses avalik hoone, kuhu igapäevaselt liiguvad jalakäijad, sh lapsed, eakad ning ürituste ajal suurem hulk külastajaid. Tulenevalt hoone asukohast riigimaantee ääres ning mõlemapoolsetest liikumissuundadest tekib regulaarne vajadus sõidutee ületamiseks. Käesoleval ajal puudub nimetatud lõigus ohutu ja suunav lahendus jalakäijatele tee ületamiseks.</w:t>
      </w:r>
    </w:p>
    <w:p w14:paraId="567C3344" w14:textId="77777777" w:rsidR="00360D11" w:rsidRPr="00891669" w:rsidRDefault="00360D11" w:rsidP="00360D11">
      <w:pPr>
        <w:spacing w:before="100" w:beforeAutospacing="1" w:after="100" w:afterAutospacing="1" w:line="300" w:lineRule="atLeast"/>
        <w:rPr>
          <w:rFonts w:ascii="Segoe UI" w:hAnsi="Segoe UI" w:cs="Segoe UI"/>
          <w:sz w:val="21"/>
          <w:szCs w:val="21"/>
          <w:lang w:eastAsia="et-EE"/>
        </w:rPr>
      </w:pPr>
      <w:r w:rsidRPr="00891669">
        <w:rPr>
          <w:rFonts w:ascii="Segoe UI" w:hAnsi="Segoe UI" w:cs="Segoe UI"/>
          <w:sz w:val="21"/>
          <w:szCs w:val="21"/>
          <w:lang w:eastAsia="et-EE"/>
        </w:rPr>
        <w:t>Elva vald palub Transpordiameti seisukohta ning hinnangut jalakäijate teeületusvõimaluse rajamise osas nimetatud asukohta, sh:</w:t>
      </w:r>
    </w:p>
    <w:p w14:paraId="75C79AD5" w14:textId="77777777" w:rsidR="00360D11" w:rsidRPr="00891669" w:rsidRDefault="00360D11" w:rsidP="00360D11">
      <w:pPr>
        <w:numPr>
          <w:ilvl w:val="0"/>
          <w:numId w:val="3"/>
        </w:numPr>
        <w:spacing w:before="100" w:beforeAutospacing="1" w:after="100" w:afterAutospacing="1" w:line="300" w:lineRule="atLeast"/>
        <w:jc w:val="left"/>
        <w:rPr>
          <w:rFonts w:ascii="Segoe UI" w:hAnsi="Segoe UI" w:cs="Segoe UI"/>
          <w:sz w:val="21"/>
          <w:szCs w:val="21"/>
          <w:lang w:eastAsia="et-EE"/>
        </w:rPr>
      </w:pPr>
      <w:r w:rsidRPr="00891669">
        <w:rPr>
          <w:rFonts w:ascii="Segoe UI" w:hAnsi="Segoe UI" w:cs="Segoe UI"/>
          <w:sz w:val="21"/>
          <w:szCs w:val="21"/>
          <w:lang w:eastAsia="et-EE"/>
        </w:rPr>
        <w:t>reguleerimata või reguleeritud jalakäijate ülekäiguraja rajamise võimalikkus ja otstarbekus;</w:t>
      </w:r>
    </w:p>
    <w:p w14:paraId="058BC323" w14:textId="77777777" w:rsidR="00360D11" w:rsidRPr="00891669" w:rsidRDefault="00360D11" w:rsidP="00360D11">
      <w:pPr>
        <w:numPr>
          <w:ilvl w:val="0"/>
          <w:numId w:val="3"/>
        </w:numPr>
        <w:spacing w:before="100" w:beforeAutospacing="1" w:after="100" w:afterAutospacing="1" w:line="300" w:lineRule="atLeast"/>
        <w:jc w:val="left"/>
        <w:rPr>
          <w:rFonts w:ascii="Segoe UI" w:hAnsi="Segoe UI" w:cs="Segoe UI"/>
          <w:sz w:val="21"/>
          <w:szCs w:val="21"/>
          <w:lang w:eastAsia="et-EE"/>
        </w:rPr>
      </w:pPr>
      <w:r w:rsidRPr="00891669">
        <w:rPr>
          <w:rFonts w:ascii="Segoe UI" w:hAnsi="Segoe UI" w:cs="Segoe UI"/>
          <w:sz w:val="21"/>
          <w:szCs w:val="21"/>
          <w:lang w:eastAsia="et-EE"/>
        </w:rPr>
        <w:t>alternatiivsete liiklusohutusmeetmete (nt tõstetud ülekäik, ohutussaar, liiklusrahustusmeetmed) rakendamise vajadus;</w:t>
      </w:r>
    </w:p>
    <w:p w14:paraId="5DC9BC9A" w14:textId="77777777" w:rsidR="00360D11" w:rsidRPr="00891669" w:rsidRDefault="00360D11" w:rsidP="00360D11">
      <w:pPr>
        <w:numPr>
          <w:ilvl w:val="0"/>
          <w:numId w:val="3"/>
        </w:numPr>
        <w:spacing w:before="100" w:beforeAutospacing="1" w:after="100" w:afterAutospacing="1" w:line="300" w:lineRule="atLeast"/>
        <w:jc w:val="left"/>
        <w:rPr>
          <w:rFonts w:ascii="Segoe UI" w:hAnsi="Segoe UI" w:cs="Segoe UI"/>
          <w:sz w:val="21"/>
          <w:szCs w:val="21"/>
          <w:lang w:eastAsia="et-EE"/>
        </w:rPr>
      </w:pPr>
      <w:r w:rsidRPr="00891669">
        <w:rPr>
          <w:rFonts w:ascii="Segoe UI" w:hAnsi="Segoe UI" w:cs="Segoe UI"/>
          <w:sz w:val="21"/>
          <w:szCs w:val="21"/>
          <w:lang w:eastAsia="et-EE"/>
        </w:rPr>
        <w:t>täiendavad tingimused või uuringud, mis on vajalikud otsuse tegemiseks.</w:t>
      </w:r>
    </w:p>
    <w:p w14:paraId="1F554434" w14:textId="77777777" w:rsidR="00360D11" w:rsidRPr="00891669" w:rsidRDefault="00360D11" w:rsidP="00360D11">
      <w:pPr>
        <w:spacing w:before="100" w:beforeAutospacing="1" w:after="100" w:afterAutospacing="1" w:line="300" w:lineRule="atLeast"/>
        <w:rPr>
          <w:rFonts w:ascii="Segoe UI" w:hAnsi="Segoe UI" w:cs="Segoe UI"/>
          <w:sz w:val="21"/>
          <w:szCs w:val="21"/>
          <w:lang w:eastAsia="et-EE"/>
        </w:rPr>
      </w:pPr>
      <w:r w:rsidRPr="00891669">
        <w:rPr>
          <w:rFonts w:ascii="Segoe UI" w:hAnsi="Segoe UI" w:cs="Segoe UI"/>
          <w:sz w:val="21"/>
          <w:szCs w:val="21"/>
          <w:lang w:eastAsia="et-EE"/>
        </w:rPr>
        <w:t>Pöördumise eesmärk on parandada liiklusohutust ning luua üheselt mõistetav ja ohutu lahendus jalakäijate liikumiseks riigimaantee lõigul, arvestades kehtivaid norme, Transpordiameti juhendeid ja kohalikke liikumisvajadusi.</w:t>
      </w:r>
    </w:p>
    <w:p w14:paraId="252633B8" w14:textId="77777777" w:rsidR="00360D11" w:rsidRPr="00891669" w:rsidRDefault="00360D11" w:rsidP="00360D11">
      <w:pPr>
        <w:spacing w:before="100" w:beforeAutospacing="1" w:after="100" w:afterAutospacing="1" w:line="300" w:lineRule="atLeast"/>
        <w:rPr>
          <w:rFonts w:ascii="Segoe UI" w:hAnsi="Segoe UI" w:cs="Segoe UI"/>
          <w:sz w:val="21"/>
          <w:szCs w:val="21"/>
          <w:lang w:eastAsia="et-EE"/>
        </w:rPr>
      </w:pPr>
      <w:r w:rsidRPr="00891669">
        <w:rPr>
          <w:rFonts w:ascii="Segoe UI" w:hAnsi="Segoe UI" w:cs="Segoe UI"/>
          <w:sz w:val="21"/>
          <w:szCs w:val="21"/>
          <w:lang w:eastAsia="et-EE"/>
        </w:rPr>
        <w:t>Palume Transpordiameti seisukohta ning edasisi juhiseid nimetatud küsimuse menetlemiseks.</w:t>
      </w:r>
    </w:p>
    <w:p w14:paraId="34F25D46" w14:textId="7981E09E" w:rsidR="008E399F" w:rsidRPr="008E399F" w:rsidRDefault="008E399F" w:rsidP="008E399F">
      <w:pPr>
        <w:spacing w:before="24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p>
    <w:p w14:paraId="50F112C8" w14:textId="05C29E1F" w:rsidR="008E399F" w:rsidRPr="008E399F" w:rsidRDefault="008E399F" w:rsidP="008E399F">
      <w:pPr>
        <w:spacing w:before="24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p>
    <w:p w14:paraId="3333FB9D" w14:textId="732A176E" w:rsidR="008E399F" w:rsidRPr="008E399F" w:rsidRDefault="008E399F" w:rsidP="00366CB2">
      <w:pPr>
        <w:spacing w:before="240"/>
        <w:rPr>
          <w:rFonts w:eastAsia="Calibri"/>
          <w:szCs w:val="22"/>
        </w:rPr>
      </w:pPr>
      <w:r w:rsidRPr="008E399F">
        <w:rPr>
          <w:rFonts w:eastAsia="Calibri"/>
          <w:szCs w:val="22"/>
        </w:rPr>
        <w:t>Lugupidamisega</w:t>
      </w:r>
    </w:p>
    <w:p w14:paraId="1E999CC5" w14:textId="77777777" w:rsidR="00997C18" w:rsidRPr="00997C18" w:rsidRDefault="00997C18" w:rsidP="00997C18">
      <w:pPr>
        <w:spacing w:before="240"/>
        <w:rPr>
          <w:rFonts w:eastAsia="Calibri"/>
          <w:szCs w:val="22"/>
        </w:rPr>
      </w:pPr>
      <w:r w:rsidRPr="00997C18">
        <w:rPr>
          <w:rFonts w:eastAsia="Calibri"/>
          <w:szCs w:val="22"/>
        </w:rPr>
        <w:t>Tarmo Kiisk</w:t>
      </w:r>
    </w:p>
    <w:p w14:paraId="061FE379" w14:textId="2E336E64" w:rsidR="00997C18" w:rsidRDefault="00997C18" w:rsidP="00997C18">
      <w:pPr>
        <w:spacing w:before="240"/>
        <w:rPr>
          <w:rFonts w:eastAsia="Calibri"/>
          <w:szCs w:val="22"/>
        </w:rPr>
      </w:pPr>
      <w:r w:rsidRPr="00997C18">
        <w:rPr>
          <w:rFonts w:eastAsia="Calibri"/>
          <w:szCs w:val="22"/>
        </w:rPr>
        <w:t>Taristuspetsialist</w:t>
      </w:r>
    </w:p>
    <w:p w14:paraId="58283A86" w14:textId="77777777" w:rsidR="000F6739" w:rsidRPr="000F6739" w:rsidRDefault="000F6739" w:rsidP="000F6739">
      <w:pPr>
        <w:spacing w:before="240"/>
        <w:rPr>
          <w:rFonts w:eastAsia="Calibri"/>
          <w:szCs w:val="22"/>
        </w:rPr>
      </w:pPr>
      <w:r w:rsidRPr="000F6739">
        <w:rPr>
          <w:rFonts w:eastAsia="Calibri"/>
          <w:szCs w:val="22"/>
        </w:rPr>
        <w:t>Elva Vallavalitsus</w:t>
      </w:r>
    </w:p>
    <w:p w14:paraId="37333C39" w14:textId="668BB88E" w:rsidR="00D01557" w:rsidRDefault="00997C18" w:rsidP="00997C18">
      <w:pPr>
        <w:spacing w:before="240"/>
        <w:rPr>
          <w:rFonts w:eastAsia="Calibri"/>
          <w:szCs w:val="22"/>
        </w:rPr>
      </w:pPr>
      <w:r w:rsidRPr="00997C18">
        <w:rPr>
          <w:rFonts w:eastAsia="Calibri"/>
          <w:szCs w:val="22"/>
        </w:rPr>
        <w:t>+372 58666520</w:t>
      </w:r>
    </w:p>
    <w:sectPr w:rsidR="00D01557" w:rsidSect="003C342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680" w:right="851" w:bottom="680" w:left="1701" w:header="680" w:footer="27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E7FD" w14:textId="77777777" w:rsidR="00695DFD" w:rsidRDefault="00695DFD">
      <w:r>
        <w:separator/>
      </w:r>
    </w:p>
  </w:endnote>
  <w:endnote w:type="continuationSeparator" w:id="0">
    <w:p w14:paraId="0CCBA7F4" w14:textId="77777777" w:rsidR="00695DFD" w:rsidRDefault="0069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FD2A" w14:textId="77777777" w:rsidR="00C5684C" w:rsidRDefault="00C5684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54DA" w14:textId="77777777" w:rsidR="00C5684C" w:rsidRDefault="00C5684C">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552"/>
      <w:gridCol w:w="3969"/>
    </w:tblGrid>
    <w:tr w:rsidR="00731332" w:rsidRPr="00F4385A" w14:paraId="50024F44" w14:textId="77777777" w:rsidTr="00FA5B32">
      <w:trPr>
        <w:trHeight w:val="400"/>
      </w:trPr>
      <w:tc>
        <w:tcPr>
          <w:tcW w:w="2977" w:type="dxa"/>
          <w:tcBorders>
            <w:top w:val="double" w:sz="4" w:space="0" w:color="auto"/>
          </w:tcBorders>
          <w:vAlign w:val="bottom"/>
        </w:tcPr>
        <w:p w14:paraId="05A0E7EE" w14:textId="77777777" w:rsidR="00731332" w:rsidRPr="00124061" w:rsidRDefault="005E14C0" w:rsidP="005E14C0">
          <w:pPr>
            <w:pStyle w:val="Jalus"/>
            <w:tabs>
              <w:tab w:val="clear" w:pos="4153"/>
              <w:tab w:val="clear" w:pos="8306"/>
              <w:tab w:val="left" w:pos="4536"/>
              <w:tab w:val="right" w:pos="10773"/>
            </w:tabs>
            <w:ind w:left="34" w:hanging="34"/>
            <w:rPr>
              <w:rFonts w:cs="Tahoma"/>
              <w:sz w:val="22"/>
              <w:szCs w:val="22"/>
            </w:rPr>
          </w:pPr>
          <w:bookmarkStart w:id="0" w:name="OLE_LINK13"/>
          <w:bookmarkStart w:id="1" w:name="OLE_LINK14"/>
          <w:bookmarkStart w:id="2" w:name="OLE_LINK15"/>
          <w:bookmarkStart w:id="3" w:name="OLE_LINK16"/>
          <w:proofErr w:type="spellStart"/>
          <w:r w:rsidRPr="00124061">
            <w:rPr>
              <w:rFonts w:cs="Tahoma"/>
              <w:sz w:val="22"/>
              <w:szCs w:val="22"/>
            </w:rPr>
            <w:t>Kesk</w:t>
          </w:r>
          <w:proofErr w:type="spellEnd"/>
          <w:r w:rsidRPr="00124061">
            <w:rPr>
              <w:rFonts w:cs="Tahoma"/>
              <w:sz w:val="22"/>
              <w:szCs w:val="22"/>
            </w:rPr>
            <w:t xml:space="preserve"> 32</w:t>
          </w:r>
          <w:r w:rsidR="00FA5B32">
            <w:rPr>
              <w:rFonts w:cs="Tahoma"/>
              <w:sz w:val="22"/>
              <w:szCs w:val="22"/>
            </w:rPr>
            <w:t xml:space="preserve">, </w:t>
          </w:r>
          <w:r w:rsidR="00FA5B32" w:rsidRPr="00124061">
            <w:rPr>
              <w:rFonts w:cs="Tahoma"/>
              <w:sz w:val="22"/>
              <w:szCs w:val="22"/>
            </w:rPr>
            <w:t>61507 Elva</w:t>
          </w:r>
          <w:r w:rsidR="00FA5B32">
            <w:rPr>
              <w:rFonts w:cs="Tahoma"/>
              <w:sz w:val="22"/>
              <w:szCs w:val="22"/>
            </w:rPr>
            <w:t xml:space="preserve"> linn</w:t>
          </w:r>
        </w:p>
      </w:tc>
      <w:tc>
        <w:tcPr>
          <w:tcW w:w="2552" w:type="dxa"/>
          <w:tcBorders>
            <w:top w:val="double" w:sz="4" w:space="0" w:color="auto"/>
          </w:tcBorders>
          <w:vAlign w:val="bottom"/>
        </w:tcPr>
        <w:p w14:paraId="08EE4BB6" w14:textId="77777777" w:rsidR="00731332" w:rsidRPr="00124061" w:rsidRDefault="00F4385A" w:rsidP="003C342A">
          <w:pPr>
            <w:pStyle w:val="Jalus"/>
            <w:tabs>
              <w:tab w:val="clear" w:pos="4153"/>
              <w:tab w:val="clear" w:pos="8306"/>
              <w:tab w:val="left" w:pos="742"/>
              <w:tab w:val="right" w:pos="10773"/>
            </w:tabs>
            <w:ind w:hanging="1"/>
            <w:rPr>
              <w:rFonts w:cs="Tahoma"/>
              <w:sz w:val="22"/>
              <w:szCs w:val="22"/>
            </w:rPr>
          </w:pPr>
          <w:proofErr w:type="spellStart"/>
          <w:r w:rsidRPr="00124061">
            <w:rPr>
              <w:rFonts w:cs="Tahoma"/>
              <w:sz w:val="22"/>
              <w:szCs w:val="22"/>
            </w:rPr>
            <w:t>telefon</w:t>
          </w:r>
          <w:proofErr w:type="spellEnd"/>
          <w:r w:rsidRPr="00124061">
            <w:rPr>
              <w:rFonts w:cs="Tahoma"/>
              <w:sz w:val="22"/>
              <w:szCs w:val="22"/>
            </w:rPr>
            <w:t>:</w:t>
          </w:r>
          <w:r w:rsidRPr="00124061">
            <w:rPr>
              <w:rFonts w:cs="Tahoma"/>
              <w:sz w:val="22"/>
              <w:szCs w:val="22"/>
            </w:rPr>
            <w:tab/>
            <w:t>730 9880</w:t>
          </w:r>
        </w:p>
      </w:tc>
      <w:tc>
        <w:tcPr>
          <w:tcW w:w="3969" w:type="dxa"/>
          <w:tcBorders>
            <w:top w:val="double" w:sz="4" w:space="0" w:color="auto"/>
          </w:tcBorders>
          <w:vAlign w:val="bottom"/>
        </w:tcPr>
        <w:p w14:paraId="38DB4C13" w14:textId="77777777" w:rsidR="00731332" w:rsidRPr="00124061" w:rsidRDefault="00B4502E" w:rsidP="00FA5B32">
          <w:pPr>
            <w:jc w:val="left"/>
            <w:rPr>
              <w:rFonts w:cs="Tahoma"/>
              <w:szCs w:val="22"/>
            </w:rPr>
          </w:pPr>
          <w:r>
            <w:rPr>
              <w:rFonts w:cs="Tahoma"/>
              <w:szCs w:val="22"/>
            </w:rPr>
            <w:t xml:space="preserve">a/a </w:t>
          </w:r>
          <w:r w:rsidRPr="00B4502E">
            <w:rPr>
              <w:rFonts w:ascii="Calibri" w:hAnsi="Calibri" w:cs="Calibri"/>
              <w:szCs w:val="22"/>
            </w:rPr>
            <w:t>EE212200001120112068</w:t>
          </w:r>
          <w:r w:rsidR="00FA5B32">
            <w:rPr>
              <w:rFonts w:cs="Tahoma"/>
              <w:szCs w:val="22"/>
            </w:rPr>
            <w:t xml:space="preserve"> Swedbank</w:t>
          </w:r>
        </w:p>
      </w:tc>
    </w:tr>
    <w:tr w:rsidR="00FA5B32" w:rsidRPr="00F4385A" w14:paraId="150AED67" w14:textId="77777777" w:rsidTr="00FA5B32">
      <w:tc>
        <w:tcPr>
          <w:tcW w:w="2977" w:type="dxa"/>
        </w:tcPr>
        <w:p w14:paraId="03A7BFCB" w14:textId="77777777" w:rsidR="00FA5B32" w:rsidRPr="00124061" w:rsidRDefault="00FA5B32" w:rsidP="00FA5B32">
          <w:pPr>
            <w:pStyle w:val="Jalus"/>
            <w:tabs>
              <w:tab w:val="clear" w:pos="4153"/>
              <w:tab w:val="clear" w:pos="8306"/>
              <w:tab w:val="left" w:pos="4536"/>
              <w:tab w:val="right" w:pos="10773"/>
            </w:tabs>
            <w:rPr>
              <w:rFonts w:cs="Tahoma"/>
              <w:sz w:val="22"/>
              <w:szCs w:val="22"/>
            </w:rPr>
          </w:pPr>
          <w:r>
            <w:rPr>
              <w:rFonts w:cs="Tahoma"/>
              <w:sz w:val="22"/>
              <w:szCs w:val="22"/>
            </w:rPr>
            <w:t xml:space="preserve">Elva </w:t>
          </w:r>
          <w:proofErr w:type="spellStart"/>
          <w:r>
            <w:rPr>
              <w:rFonts w:cs="Tahoma"/>
              <w:sz w:val="22"/>
              <w:szCs w:val="22"/>
            </w:rPr>
            <w:t>vald</w:t>
          </w:r>
          <w:proofErr w:type="spellEnd"/>
          <w:r>
            <w:rPr>
              <w:rFonts w:cs="Tahoma"/>
              <w:sz w:val="22"/>
              <w:szCs w:val="22"/>
            </w:rPr>
            <w:t>,</w:t>
          </w:r>
          <w:r w:rsidRPr="00124061">
            <w:rPr>
              <w:rFonts w:cs="Tahoma"/>
              <w:sz w:val="22"/>
              <w:szCs w:val="22"/>
            </w:rPr>
            <w:t xml:space="preserve"> </w:t>
          </w:r>
          <w:proofErr w:type="spellStart"/>
          <w:r w:rsidRPr="00124061">
            <w:rPr>
              <w:rFonts w:cs="Tahoma"/>
              <w:sz w:val="22"/>
              <w:szCs w:val="22"/>
            </w:rPr>
            <w:t>Tartumaa</w:t>
          </w:r>
          <w:proofErr w:type="spellEnd"/>
        </w:p>
      </w:tc>
      <w:tc>
        <w:tcPr>
          <w:tcW w:w="2552" w:type="dxa"/>
        </w:tcPr>
        <w:p w14:paraId="55758B4A" w14:textId="77777777" w:rsidR="00FA5B32" w:rsidRPr="00124061" w:rsidRDefault="00FA5B32" w:rsidP="00FA5B32">
          <w:pPr>
            <w:pStyle w:val="Jalus"/>
            <w:tabs>
              <w:tab w:val="clear" w:pos="4153"/>
              <w:tab w:val="clear" w:pos="8306"/>
              <w:tab w:val="left" w:pos="742"/>
              <w:tab w:val="right" w:pos="10773"/>
            </w:tabs>
            <w:ind w:left="34" w:hanging="34"/>
            <w:rPr>
              <w:rFonts w:cs="Tahoma"/>
              <w:sz w:val="22"/>
              <w:szCs w:val="22"/>
            </w:rPr>
          </w:pPr>
          <w:r w:rsidRPr="00124061">
            <w:rPr>
              <w:rFonts w:cs="Tahoma"/>
              <w:sz w:val="22"/>
              <w:szCs w:val="22"/>
            </w:rPr>
            <w:t>e-post:</w:t>
          </w:r>
          <w:r w:rsidRPr="00124061">
            <w:rPr>
              <w:rFonts w:cs="Tahoma"/>
              <w:sz w:val="22"/>
              <w:szCs w:val="22"/>
            </w:rPr>
            <w:tab/>
            <w:t>elva@elva.ee</w:t>
          </w:r>
        </w:p>
      </w:tc>
      <w:tc>
        <w:tcPr>
          <w:tcW w:w="3969" w:type="dxa"/>
        </w:tcPr>
        <w:p w14:paraId="196D66BC" w14:textId="77777777" w:rsidR="00FA5B32" w:rsidRPr="00124061" w:rsidRDefault="00FA5B32" w:rsidP="00FA5B32">
          <w:pPr>
            <w:pStyle w:val="Jalus"/>
            <w:tabs>
              <w:tab w:val="clear" w:pos="4153"/>
              <w:tab w:val="clear" w:pos="8306"/>
              <w:tab w:val="left" w:pos="4536"/>
              <w:tab w:val="right" w:pos="10773"/>
            </w:tabs>
            <w:jc w:val="left"/>
            <w:rPr>
              <w:rFonts w:cs="Tahoma"/>
              <w:sz w:val="22"/>
              <w:szCs w:val="22"/>
            </w:rPr>
          </w:pPr>
          <w:r>
            <w:rPr>
              <w:rFonts w:cs="Tahoma"/>
              <w:sz w:val="22"/>
              <w:szCs w:val="22"/>
            </w:rPr>
            <w:t xml:space="preserve">a/a </w:t>
          </w:r>
          <w:r w:rsidRPr="00FA5B32">
            <w:rPr>
              <w:rFonts w:cs="Tahoma"/>
              <w:sz w:val="22"/>
              <w:szCs w:val="22"/>
            </w:rPr>
            <w:t>EE291010102018767003</w:t>
          </w:r>
          <w:r>
            <w:t xml:space="preserve"> </w:t>
          </w:r>
          <w:r w:rsidRPr="00C5684C">
            <w:rPr>
              <w:sz w:val="22"/>
              <w:szCs w:val="22"/>
            </w:rPr>
            <w:t xml:space="preserve">SEB </w:t>
          </w:r>
          <w:proofErr w:type="spellStart"/>
          <w:r w:rsidRPr="00C5684C">
            <w:rPr>
              <w:sz w:val="22"/>
              <w:szCs w:val="22"/>
            </w:rPr>
            <w:t>pank</w:t>
          </w:r>
          <w:proofErr w:type="spellEnd"/>
        </w:p>
      </w:tc>
    </w:tr>
    <w:tr w:rsidR="00FA5B32" w:rsidRPr="00F4385A" w14:paraId="3E86E280" w14:textId="77777777" w:rsidTr="00FA5B32">
      <w:tc>
        <w:tcPr>
          <w:tcW w:w="2977" w:type="dxa"/>
        </w:tcPr>
        <w:p w14:paraId="5F42373F" w14:textId="77777777" w:rsidR="00FA5B32" w:rsidRPr="00124061" w:rsidRDefault="00FA5B32" w:rsidP="00FA5B32">
          <w:pPr>
            <w:pStyle w:val="Jalus"/>
            <w:tabs>
              <w:tab w:val="clear" w:pos="4153"/>
              <w:tab w:val="clear" w:pos="8306"/>
              <w:tab w:val="left" w:pos="4536"/>
              <w:tab w:val="right" w:pos="10773"/>
            </w:tabs>
            <w:rPr>
              <w:rFonts w:cs="Tahoma"/>
              <w:sz w:val="22"/>
              <w:szCs w:val="22"/>
            </w:rPr>
          </w:pPr>
          <w:r w:rsidRPr="00124061">
            <w:rPr>
              <w:rFonts w:cs="Tahoma"/>
              <w:sz w:val="22"/>
              <w:szCs w:val="22"/>
            </w:rPr>
            <w:t xml:space="preserve">reg nr </w:t>
          </w:r>
          <w:r>
            <w:rPr>
              <w:rFonts w:cs="Tahoma"/>
              <w:sz w:val="22"/>
              <w:szCs w:val="22"/>
            </w:rPr>
            <w:t>77000170</w:t>
          </w:r>
        </w:p>
      </w:tc>
      <w:tc>
        <w:tcPr>
          <w:tcW w:w="2552" w:type="dxa"/>
        </w:tcPr>
        <w:p w14:paraId="0A4E59E3" w14:textId="77777777" w:rsidR="00FA5B32" w:rsidRPr="00124061" w:rsidRDefault="00FA5B32" w:rsidP="00FA5B32">
          <w:pPr>
            <w:pStyle w:val="Jalus"/>
            <w:tabs>
              <w:tab w:val="clear" w:pos="4153"/>
              <w:tab w:val="clear" w:pos="8306"/>
              <w:tab w:val="left" w:pos="742"/>
              <w:tab w:val="right" w:pos="10773"/>
            </w:tabs>
            <w:rPr>
              <w:rFonts w:cs="Tahoma"/>
              <w:sz w:val="22"/>
              <w:szCs w:val="22"/>
            </w:rPr>
          </w:pPr>
        </w:p>
      </w:tc>
      <w:tc>
        <w:tcPr>
          <w:tcW w:w="3969" w:type="dxa"/>
        </w:tcPr>
        <w:p w14:paraId="7ADAFF73" w14:textId="77777777" w:rsidR="00FA5B32" w:rsidRPr="00124061" w:rsidRDefault="00FA5B32" w:rsidP="00FA5B32">
          <w:pPr>
            <w:pStyle w:val="Jalus"/>
            <w:tabs>
              <w:tab w:val="clear" w:pos="4153"/>
              <w:tab w:val="clear" w:pos="8306"/>
              <w:tab w:val="left" w:pos="4536"/>
              <w:tab w:val="right" w:pos="10773"/>
            </w:tabs>
            <w:rPr>
              <w:rFonts w:cs="Tahoma"/>
              <w:sz w:val="22"/>
              <w:szCs w:val="22"/>
            </w:rPr>
          </w:pPr>
        </w:p>
      </w:tc>
    </w:tr>
    <w:bookmarkEnd w:id="0"/>
    <w:bookmarkEnd w:id="1"/>
    <w:bookmarkEnd w:id="2"/>
    <w:bookmarkEnd w:id="3"/>
  </w:tbl>
  <w:p w14:paraId="57AC2EED" w14:textId="77777777" w:rsidR="00E60DD0" w:rsidRPr="005E14C0" w:rsidRDefault="00E60DD0" w:rsidP="005E14C0">
    <w:pPr>
      <w:pStyle w:val="Jalus"/>
      <w:tabs>
        <w:tab w:val="clear" w:pos="4153"/>
        <w:tab w:val="clear" w:pos="8306"/>
        <w:tab w:val="left" w:pos="4536"/>
        <w:tab w:val="left" w:pos="5245"/>
        <w:tab w:val="right" w:pos="10773"/>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999F" w14:textId="77777777" w:rsidR="00695DFD" w:rsidRDefault="00695DFD">
      <w:r>
        <w:separator/>
      </w:r>
    </w:p>
  </w:footnote>
  <w:footnote w:type="continuationSeparator" w:id="0">
    <w:p w14:paraId="6696B567" w14:textId="77777777" w:rsidR="00695DFD" w:rsidRDefault="0069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480E" w14:textId="77777777" w:rsidR="00C5684C" w:rsidRDefault="00C5684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D45A" w14:textId="77777777" w:rsidR="006E11B2" w:rsidRDefault="006E11B2" w:rsidP="006E11B2">
    <w:pPr>
      <w:pStyle w:val="Pis"/>
      <w:jc w:val="center"/>
    </w:pPr>
    <w:r>
      <w:fldChar w:fldCharType="begin"/>
    </w:r>
    <w:r>
      <w:instrText>PAGE   \* MERGEFORMAT</w:instrText>
    </w:r>
    <w:r>
      <w:fldChar w:fldCharType="separate"/>
    </w:r>
    <w:r w:rsidR="003C342A" w:rsidRPr="003C342A">
      <w:rPr>
        <w:noProof/>
        <w:lang w:val="et-E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E3FD" w14:textId="77777777" w:rsidR="00E60DD0" w:rsidRDefault="00935309" w:rsidP="00A23C54">
    <w:pPr>
      <w:pStyle w:val="Pis"/>
      <w:jc w:val="center"/>
    </w:pPr>
    <w:r>
      <w:rPr>
        <w:noProof/>
      </w:rPr>
      <w:drawing>
        <wp:inline distT="0" distB="0" distL="0" distR="0" wp14:anchorId="1327815E" wp14:editId="6D9AAEB7">
          <wp:extent cx="807005" cy="92160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va.vald.vappRGBsinihõbe500x571.png"/>
                  <pic:cNvPicPr/>
                </pic:nvPicPr>
                <pic:blipFill>
                  <a:blip r:embed="rId1">
                    <a:extLst>
                      <a:ext uri="{28A0092B-C50C-407E-A947-70E740481C1C}">
                        <a14:useLocalDpi xmlns:a14="http://schemas.microsoft.com/office/drawing/2010/main" val="0"/>
                      </a:ext>
                    </a:extLst>
                  </a:blip>
                  <a:stretch>
                    <a:fillRect/>
                  </a:stretch>
                </pic:blipFill>
                <pic:spPr>
                  <a:xfrm>
                    <a:off x="0" y="0"/>
                    <a:ext cx="807005" cy="921600"/>
                  </a:xfrm>
                  <a:prstGeom prst="rect">
                    <a:avLst/>
                  </a:prstGeom>
                </pic:spPr>
              </pic:pic>
            </a:graphicData>
          </a:graphic>
        </wp:inline>
      </w:drawing>
    </w:r>
  </w:p>
  <w:p w14:paraId="7D592CE2" w14:textId="77777777" w:rsidR="00E60DD0" w:rsidRPr="00ED738B" w:rsidRDefault="00E60DD0">
    <w:pPr>
      <w:pStyle w:val="Pis"/>
      <w:jc w:val="center"/>
      <w:rPr>
        <w:rFonts w:cs="Tahoma"/>
        <w:spacing w:val="20"/>
        <w:sz w:val="28"/>
        <w:szCs w:val="28"/>
      </w:rPr>
    </w:pPr>
    <w:r w:rsidRPr="00ED738B">
      <w:rPr>
        <w:rFonts w:cs="Tahoma"/>
        <w:spacing w:val="20"/>
        <w:sz w:val="28"/>
        <w:szCs w:val="28"/>
      </w:rPr>
      <w:t xml:space="preserve">ELVA </w:t>
    </w:r>
    <w:r w:rsidR="007935A6">
      <w:rPr>
        <w:rFonts w:cs="Tahoma"/>
        <w:spacing w:val="20"/>
        <w:sz w:val="28"/>
        <w:szCs w:val="28"/>
      </w:rPr>
      <w:t>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510"/>
    <w:multiLevelType w:val="multilevel"/>
    <w:tmpl w:val="D2E4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33AB5"/>
    <w:multiLevelType w:val="hybridMultilevel"/>
    <w:tmpl w:val="35A0B782"/>
    <w:lvl w:ilvl="0" w:tplc="B194EB3E">
      <w:numFmt w:val="bullet"/>
      <w:lvlText w:val="•"/>
      <w:lvlJc w:val="left"/>
      <w:pPr>
        <w:ind w:left="1068" w:hanging="708"/>
      </w:pPr>
      <w:rPr>
        <w:rFonts w:ascii="Times New Roman" w:eastAsia="Calibri" w:hAnsi="Times New Roman" w:cs="Times New Roman"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2" w15:restartNumberingAfterBreak="0">
    <w:nsid w:val="39BA518F"/>
    <w:multiLevelType w:val="hybridMultilevel"/>
    <w:tmpl w:val="77EAE7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9920998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836697">
    <w:abstractNumId w:val="2"/>
  </w:num>
  <w:num w:numId="3" w16cid:durableId="96241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attachedTemplate r:id="rId1"/>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03"/>
    <w:rsid w:val="000068D0"/>
    <w:rsid w:val="000130C3"/>
    <w:rsid w:val="0001374E"/>
    <w:rsid w:val="00062E80"/>
    <w:rsid w:val="000F6739"/>
    <w:rsid w:val="00124061"/>
    <w:rsid w:val="001778AE"/>
    <w:rsid w:val="00184D9B"/>
    <w:rsid w:val="001D6BB5"/>
    <w:rsid w:val="002157BB"/>
    <w:rsid w:val="002171E9"/>
    <w:rsid w:val="00245ACE"/>
    <w:rsid w:val="00246D6C"/>
    <w:rsid w:val="002647F6"/>
    <w:rsid w:val="002724CB"/>
    <w:rsid w:val="0028437C"/>
    <w:rsid w:val="002F592E"/>
    <w:rsid w:val="0035275A"/>
    <w:rsid w:val="00360D11"/>
    <w:rsid w:val="00366CB2"/>
    <w:rsid w:val="003704C2"/>
    <w:rsid w:val="00392716"/>
    <w:rsid w:val="003A49A4"/>
    <w:rsid w:val="003C342A"/>
    <w:rsid w:val="00402B28"/>
    <w:rsid w:val="004240C5"/>
    <w:rsid w:val="0047296B"/>
    <w:rsid w:val="004743D2"/>
    <w:rsid w:val="004A03D6"/>
    <w:rsid w:val="004D608E"/>
    <w:rsid w:val="00534F03"/>
    <w:rsid w:val="00591B1C"/>
    <w:rsid w:val="005B1734"/>
    <w:rsid w:val="005D74BB"/>
    <w:rsid w:val="005E14C0"/>
    <w:rsid w:val="005F3234"/>
    <w:rsid w:val="006028AD"/>
    <w:rsid w:val="00671ACA"/>
    <w:rsid w:val="00684326"/>
    <w:rsid w:val="006908EC"/>
    <w:rsid w:val="00695DFD"/>
    <w:rsid w:val="006A00E8"/>
    <w:rsid w:val="006E11B2"/>
    <w:rsid w:val="006F329B"/>
    <w:rsid w:val="00731332"/>
    <w:rsid w:val="00757A20"/>
    <w:rsid w:val="007935A6"/>
    <w:rsid w:val="00806496"/>
    <w:rsid w:val="00813DC3"/>
    <w:rsid w:val="00893B69"/>
    <w:rsid w:val="008D3487"/>
    <w:rsid w:val="008D4257"/>
    <w:rsid w:val="008E399F"/>
    <w:rsid w:val="008E741B"/>
    <w:rsid w:val="00935309"/>
    <w:rsid w:val="00951360"/>
    <w:rsid w:val="009615A6"/>
    <w:rsid w:val="00997C18"/>
    <w:rsid w:val="00A23C54"/>
    <w:rsid w:val="00A54ABE"/>
    <w:rsid w:val="00AA4820"/>
    <w:rsid w:val="00AF07E4"/>
    <w:rsid w:val="00B34864"/>
    <w:rsid w:val="00B4073A"/>
    <w:rsid w:val="00B4502E"/>
    <w:rsid w:val="00B57F81"/>
    <w:rsid w:val="00B67604"/>
    <w:rsid w:val="00B91761"/>
    <w:rsid w:val="00C0448A"/>
    <w:rsid w:val="00C24113"/>
    <w:rsid w:val="00C260C4"/>
    <w:rsid w:val="00C43DD5"/>
    <w:rsid w:val="00C5684C"/>
    <w:rsid w:val="00C57B15"/>
    <w:rsid w:val="00C91CFD"/>
    <w:rsid w:val="00CB58C5"/>
    <w:rsid w:val="00D01557"/>
    <w:rsid w:val="00D8585C"/>
    <w:rsid w:val="00D95699"/>
    <w:rsid w:val="00E57854"/>
    <w:rsid w:val="00E60DD0"/>
    <w:rsid w:val="00E61B6E"/>
    <w:rsid w:val="00E7292C"/>
    <w:rsid w:val="00EB1254"/>
    <w:rsid w:val="00EC0A2D"/>
    <w:rsid w:val="00ED738B"/>
    <w:rsid w:val="00EE52BA"/>
    <w:rsid w:val="00F4385A"/>
    <w:rsid w:val="00F467E9"/>
    <w:rsid w:val="00F70C85"/>
    <w:rsid w:val="00FA5B32"/>
    <w:rsid w:val="00FB4857"/>
    <w:rsid w:val="00FC2224"/>
    <w:rsid w:val="00FD3EC5"/>
    <w:rsid w:val="00FF26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8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260C4"/>
    <w:pPr>
      <w:jc w:val="both"/>
    </w:pPr>
    <w:rPr>
      <w:rFonts w:asciiTheme="minorHAnsi" w:hAnsiTheme="minorHAnsi"/>
      <w:sz w:val="22"/>
      <w:szCs w:val="24"/>
      <w:lang w:eastAsia="en-US"/>
    </w:rPr>
  </w:style>
  <w:style w:type="paragraph" w:styleId="Pealkiri1">
    <w:name w:val="heading 1"/>
    <w:basedOn w:val="Normaallaad"/>
    <w:next w:val="Normaallaad"/>
    <w:qFormat/>
    <w:pPr>
      <w:keepNext/>
      <w:outlineLvl w:val="0"/>
    </w:pPr>
    <w:rPr>
      <w:b/>
      <w:bCs/>
    </w:rPr>
  </w:style>
  <w:style w:type="paragraph" w:styleId="Pealkiri2">
    <w:name w:val="heading 2"/>
    <w:basedOn w:val="Normaallaad"/>
    <w:next w:val="Normaallaad"/>
    <w:qFormat/>
    <w:pPr>
      <w:keepNext/>
      <w:outlineLvl w:val="1"/>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pPr>
      <w:tabs>
        <w:tab w:val="center" w:pos="4153"/>
        <w:tab w:val="right" w:pos="8306"/>
      </w:tabs>
    </w:pPr>
    <w:rPr>
      <w:sz w:val="20"/>
      <w:szCs w:val="20"/>
      <w:lang w:val="en-GB"/>
    </w:rPr>
  </w:style>
  <w:style w:type="paragraph" w:styleId="Jalus">
    <w:name w:val="footer"/>
    <w:basedOn w:val="Normaallaad"/>
    <w:semiHidden/>
    <w:pPr>
      <w:tabs>
        <w:tab w:val="center" w:pos="4153"/>
        <w:tab w:val="right" w:pos="8306"/>
      </w:tabs>
    </w:pPr>
    <w:rPr>
      <w:sz w:val="20"/>
      <w:szCs w:val="20"/>
      <w:lang w:val="en-GB"/>
    </w:rPr>
  </w:style>
  <w:style w:type="paragraph" w:styleId="Kehatekst">
    <w:name w:val="Body Text"/>
    <w:basedOn w:val="Normaallaad"/>
    <w:semiHidden/>
  </w:style>
  <w:style w:type="character" w:styleId="Hperlink">
    <w:name w:val="Hyperlink"/>
    <w:semiHidden/>
    <w:rPr>
      <w:color w:val="0000FF"/>
      <w:u w:val="single"/>
    </w:rPr>
  </w:style>
  <w:style w:type="paragraph" w:styleId="Loendilik">
    <w:name w:val="List Paragraph"/>
    <w:basedOn w:val="Normaallaad"/>
    <w:uiPriority w:val="34"/>
    <w:qFormat/>
    <w:rsid w:val="005B1734"/>
    <w:pPr>
      <w:ind w:left="708"/>
    </w:pPr>
  </w:style>
  <w:style w:type="table" w:styleId="Kontuurtabel">
    <w:name w:val="Table Grid"/>
    <w:basedOn w:val="Normaaltabel"/>
    <w:uiPriority w:val="39"/>
    <w:rsid w:val="0073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5E14C0"/>
    <w:rPr>
      <w:rFonts w:ascii="Tahoma" w:hAnsi="Tahoma" w:cs="Tahoma"/>
      <w:sz w:val="16"/>
      <w:szCs w:val="16"/>
    </w:rPr>
  </w:style>
  <w:style w:type="character" w:customStyle="1" w:styleId="JutumullitekstMrk">
    <w:name w:val="Jutumullitekst Märk"/>
    <w:basedOn w:val="Liguvaikefont"/>
    <w:link w:val="Jutumullitekst"/>
    <w:uiPriority w:val="99"/>
    <w:semiHidden/>
    <w:rsid w:val="005E1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3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Vallamajandus\Taristu-%20ja%20teedespetsialist\Kirjavahetus%20ja%20muu\Elva%20Vallavalitsuse%20kirjablankett.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Elva Vallavalitsuse kirjablankett</Template>
  <TotalTime>0</TotalTime>
  <Pages>1</Pages>
  <Words>121</Words>
  <Characters>1426</Characters>
  <Application>Microsoft Office Word</Application>
  <DocSecurity>0</DocSecurity>
  <Lines>237</Lines>
  <Paragraphs>85</Paragraphs>
  <ScaleCrop>false</ScaleCrop>
  <HeadingPairs>
    <vt:vector size="2" baseType="variant">
      <vt:variant>
        <vt:lpstr>Pealkiri</vt:lpstr>
      </vt:variant>
      <vt:variant>
        <vt:i4>1</vt:i4>
      </vt:variant>
    </vt:vector>
  </HeadingPairs>
  <TitlesOfParts>
    <vt:vector size="1" baseType="lpstr">
      <vt:lpstr>Elva Vallavalitsus</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Elva Vallavalitsus</dc:title>
  <dc:subject/>
  <dc:creator/>
  <cp:keywords/>
  <dc:description/>
  <cp:lastModifiedBy/>
  <cp:revision>1</cp:revision>
  <dcterms:created xsi:type="dcterms:W3CDTF">2026-01-23T12:44:00Z</dcterms:created>
  <dcterms:modified xsi:type="dcterms:W3CDTF">2026-01-27T09:18:00Z</dcterms:modified>
  <cp:category/>
</cp:coreProperties>
</file>